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数控机床加工实训</w:t>
      </w:r>
    </w:p>
    <w:p>
      <w:r>
        <w:rPr>
          <w:rFonts w:ascii="宋体" w:hAnsi="宋体" w:eastAsia="宋体"/>
          <w:sz w:val="24"/>
        </w:rPr>
        <w:t>李桂云主编；朱红建，迟涛副主编；肖卫宁，王宝成，权德香参编；孔维军主审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李桂云主编；朱红建，迟涛副主编；肖卫宁，王宝成，权德香参编；孔维军主审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本书出售、求购地址：https://www.jiaokey.com/book/detail/13514156.html</w:t>
      </w:r>
    </w:p>
    <w:p>
      <w:r>
        <w:t>更多相关图书推荐：https://www.jiaokey.com</w:t>
      </w:r>
    </w:p>
    <w:p>
      <w:r>
        <w:t>李桂云主编；朱红建，迟涛副主编；肖卫宁，王宝成，权德香参编；孔维军主审 其他作品：https://www.jiaokey.com/tag/李桂云主编；朱红建，迟涛副主编；肖卫宁，王宝成，权德香参编；孔维军主审.html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关键词搜索：https://www.jiaokey.com/tag/数控机床加工实训.html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