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东北抗日斗争史论丛  第3辑</w:t>
      </w:r>
    </w:p>
    <w:p>
      <w:r>
        <w:rPr>
          <w:rFonts w:ascii="宋体" w:hAnsi="宋体" w:eastAsia="宋体"/>
          <w:sz w:val="24"/>
        </w:rPr>
        <w:t>吉林省社会科学院东北史研究所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东北抗日斗争史论丛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吉林省社会科学院东北史研究所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本书出售、求购地址：https://www.jiaokey.com/book/detail/13513933.html</w:t>
      </w:r>
    </w:p>
    <w:p>
      <w:r>
        <w:t>更多相关图书推荐：https://www.jiaokey.com</w:t>
      </w:r>
    </w:p>
    <w:p>
      <w:r>
        <w:t>吉林省社会科学院东北史研究所 其他作品：https://www.jiaokey.com/tag/吉林省社会科学院东北史研究所.html</w:t>
      </w:r>
    </w:p>
    <w:p>
      <w:r>
        <w:t>关键词搜索：https://www.jiaokey.com/tag/东北抗日斗争史论丛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