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认识色彩  专为设计师写的基础概论  第4版</w:t>
      </w:r>
    </w:p>
    <w:p>
      <w:r>
        <w:rPr>
          <w:rFonts w:ascii="宋体" w:hAnsi="宋体" w:eastAsia="宋体"/>
          <w:sz w:val="24"/>
        </w:rPr>
        <w:t>Linda Holtzschue原著；沈玉芬，蔡绣雯译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认识色彩  专为设计师写的基础概论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Holtzschue原著；沈玉芬，蔡绣雯译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六合出版社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本书出售、求购地址：https://www.jiaokey.com/book/detail/13513071.html</w:t>
      </w:r>
    </w:p>
    <w:p>
      <w:r>
        <w:t>更多相关图书推荐：https://www.jiaokey.com</w:t>
      </w:r>
    </w:p>
    <w:p>
      <w:r>
        <w:t>Linda Holtzschue原著；沈玉芬，蔡绣雯译 其他作品：https://www.jiaokey.com/tag/Linda Holtzschue原著；沈玉芬，蔡绣雯译.html</w:t>
      </w:r>
    </w:p>
    <w:p>
      <w:r>
        <w:t>六合出版社 出版图书：https://www.jiaokey.com/tag/六合出版社.html</w:t>
      </w:r>
    </w:p>
    <w:p>
      <w:r>
        <w:t>关键词搜索：https://www.jiaokey.com/tag/认识色彩  专为设计师写的基础概论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