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书名：身内自然人化  马克思主义关于人的内在自然人化思想及当代价值</w:t>
      </w:r>
    </w:p>
    <w:p>
      <w:r>
        <w:t>作者：张建云著</w:t>
      </w:r>
    </w:p>
    <w:p>
      <w:r>
        <w:t>出版社：北京：中央编译出版社</w:t>
      </w:r>
    </w:p>
    <w:p>
      <w:r>
        <w:t>出版日期：2014.03</w:t>
      </w:r>
    </w:p>
    <w:p>
      <w:r>
        <w:t>总页数：241</w:t>
      </w:r>
    </w:p>
    <w:p>
      <w:r>
        <w:t>更多请访问教客网: www.jiaokey.com</w:t>
      </w:r>
    </w:p>
    <w:p>
      <w:r>
        <w:t>身内自然人化  马克思主义关于人的内在自然人化思想及当代价值 评论地址：https://www.jiaokey.com/book/detail/13512441.html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