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一种地狱  瑞典戏剧家努连剧作选</w:t>
      </w:r>
    </w:p>
    <w:p>
      <w:r>
        <w:rPr>
          <w:rFonts w:ascii="宋体" w:hAnsi="宋体" w:eastAsia="宋体"/>
          <w:sz w:val="24"/>
        </w:rPr>
        <w:t>拉什·努连著；上海戏剧学院外国戏剧研究中心，万之译；王梦达译；赵立新译；俞岚译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一种地狱  瑞典戏剧家努连剧作选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拉什·努连著；上海戏剧学院外国戏剧研究中心，万之译；王梦达译；赵立新译；俞岚译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本书出售、求购地址：https://www.jiaokey.com/book/detail/13512316.html</w:t>
      </w:r>
    </w:p>
    <w:p>
      <w:r>
        <w:t>更多相关图书推荐：https://www.jiaokey.com</w:t>
      </w:r>
    </w:p>
    <w:p>
      <w:r>
        <w:t>拉什·努连著；上海戏剧学院外国戏剧研究中心，万之译；王梦达译；赵立新译；俞岚译 其他作品：https://www.jiaokey.com/tag/拉什·努连著；上海戏剧学院外国戏剧研究中心，万之译；王梦达译；赵立新译；俞岚译.html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关键词搜索：https://www.jiaokey.com/tag/一种地狱  瑞典戏剧家努连剧作选.html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