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古村之声  合订本  第1辑  第1期-第58期</w:t>
      </w:r>
    </w:p>
    <w:p>
      <w:r>
        <w:rPr>
          <w:rFonts w:ascii="宋体" w:hAnsi="宋体" w:eastAsia="宋体"/>
          <w:sz w:val="24"/>
        </w:rPr>
        <w:t>广东省大埔县茶阳镇《古村之声》编委会编；钟式彰主编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古村之声  合订本  第1辑  第1期-第58期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广东省大埔县茶阳镇《古村之声》编委会编；钟式彰主编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本书出售、求购地址：https://www.jiaokey.com/book/detail/13511546.html</w:t>
      </w:r>
    </w:p>
    <w:p>
      <w:r>
        <w:t>更多相关图书推荐：https://www.jiaokey.com</w:t>
      </w:r>
    </w:p>
    <w:p>
      <w:r>
        <w:t>广东省大埔县茶阳镇《古村之声》编委会编；钟式彰主编 其他作品：https://www.jiaokey.com/tag/广东省大埔县茶阳镇《古村之声》编委会编；钟式彰主编.html</w:t>
      </w:r>
    </w:p>
    <w:p>
      <w:r>
        <w:t>关键词搜索：https://www.jiaokey.com/tag/古村之声  合订本  第1辑  第1期-第58期.html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