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数控制造技术综合实训</w:t>
      </w:r>
    </w:p>
    <w:p>
      <w:r>
        <w:rPr>
          <w:rFonts w:ascii="宋体" w:hAnsi="宋体" w:eastAsia="宋体"/>
          <w:sz w:val="24"/>
        </w:rPr>
        <w:t>宋海潮，杨青主编；孙健，黄继战，林桂霞副主编；殷旭，赵海峰参编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数控制造技术综合实训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宋海潮，杨青主编；孙健，黄继战，林桂霞副主编；殷旭，赵海峰参编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本书出售、求购地址：https://www.jiaokey.com/book/detail/13511228.html</w:t>
      </w:r>
    </w:p>
    <w:p>
      <w:r>
        <w:t>更多相关图书推荐：https://www.jiaokey.com</w:t>
      </w:r>
    </w:p>
    <w:p>
      <w:r>
        <w:t>宋海潮，杨青主编；孙健，黄继战，林桂霞副主编；殷旭，赵海峰参编 其他作品：https://www.jiaokey.com/tag/宋海潮，杨青主编；孙健，黄继战，林桂霞副主编；殷旭，赵海峰参编.html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关键词搜索：https://www.jiaokey.com/tag/数控制造技术综合实训.html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