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糖尿病新治</w:t>
      </w:r>
    </w:p>
    <w:p>
      <w:r>
        <w:rPr>
          <w:rFonts w:ascii="宋体" w:hAnsi="宋体" w:eastAsia="宋体"/>
          <w:sz w:val="24"/>
        </w:rPr>
        <w:t>刘喆，陈子更主编；董世松，刘明明，陈维达，高岩，宋婷副主编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刘喆，陈子更主编；董世松，刘明明，陈维达，高岩，宋婷副主编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本书出售、求购地址：https://www.jiaokey.com/book/detail/13511054.html</w:t>
      </w:r>
    </w:p>
    <w:p>
      <w:r>
        <w:t>更多相关图书推荐：https://www.jiaokey.com</w:t>
      </w:r>
    </w:p>
    <w:p>
      <w:r>
        <w:t>刘喆，陈子更主编；董世松，刘明明，陈维达，高岩，宋婷副主编 其他作品：https://www.jiaokey.com/tag/刘喆，陈子更主编；董世松，刘明明，陈维达，高岩，宋婷副主编.html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关键词搜索：https://www.jiaokey.com/tag/糖尿病新治.html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