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设施园艺学</w:t>
      </w:r>
    </w:p>
    <w:p>
      <w:r>
        <w:rPr>
          <w:rFonts w:ascii="宋体" w:hAnsi="宋体" w:eastAsia="宋体"/>
          <w:sz w:val="24"/>
        </w:rPr>
        <w:t>汪志辉，驾忠群主编；杨振超，孙治强，李清明副主编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设施园艺学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汪志辉，驾忠群主编；杨振超，孙治强，李清明副主编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本书出售、求购地址：https://www.jiaokey.com/book/detail/13509985.html</w:t>
      </w:r>
    </w:p>
    <w:p>
      <w:r>
        <w:t>更多相关图书推荐：https://www.jiaokey.com</w:t>
      </w:r>
    </w:p>
    <w:p>
      <w:r>
        <w:t>汪志辉，驾忠群主编；杨振超，孙治强，李清明副主编 其他作品：https://www.jiaokey.com/tag/汪志辉，驾忠群主编；杨振超，孙治强，李清明副主编.html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关键词搜索：https://www.jiaokey.com/tag/设施园艺学.html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