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模具寿命与材料</w:t>
      </w:r>
    </w:p>
    <w:p>
      <w:r>
        <w:rPr>
          <w:rFonts w:ascii="宋体" w:hAnsi="宋体" w:eastAsia="宋体"/>
          <w:sz w:val="24"/>
        </w:rPr>
        <w:t>程培源主编；詹武副主编；常志梁，金洛华协编；李志刚，熊惟皓主审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模具寿命与材料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程培源主编；詹武副主编；常志梁，金洛华协编；李志刚，熊惟皓主审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本书出售、求购地址：https://www.jiaokey.com/book/detail/13509156.html</w:t>
      </w:r>
    </w:p>
    <w:p>
      <w:r>
        <w:t>更多相关图书推荐：https://www.jiaokey.com</w:t>
      </w:r>
    </w:p>
    <w:p>
      <w:r>
        <w:t>程培源主编；詹武副主编；常志梁，金洛华协编；李志刚，熊惟皓主审 其他作品：https://www.jiaokey.com/tag/程培源主编；詹武副主编；常志梁，金洛华协编；李志刚，熊惟皓主审.html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关键词搜索：https://www.jiaokey.com/tag/模具寿命与材料.html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