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黑芝麻高产种植与加工利用技术</w:t>
      </w:r>
    </w:p>
    <w:p>
      <w:r>
        <w:rPr>
          <w:rFonts w:ascii="宋体" w:hAnsi="宋体" w:eastAsia="宋体"/>
          <w:sz w:val="24"/>
        </w:rPr>
        <w:t>胡庆华主编；王志永，张玉杰副主编；马永昌，张合伟，马龙等编委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黑芝麻高产种植与加工利用技术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胡庆华主编；王志永，张玉杰副主编；马永昌，张合伟，马龙等编委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本书出售、求购地址：https://www.jiaokey.com/book/detail/13508941.html</w:t>
      </w:r>
    </w:p>
    <w:p>
      <w:r>
        <w:t>更多相关图书推荐：https://www.jiaokey.com</w:t>
      </w:r>
    </w:p>
    <w:p>
      <w:r>
        <w:t>胡庆华主编；王志永，张玉杰副主编；马永昌，张合伟，马龙等编委 其他作品：https://www.jiaokey.com/tag/胡庆华主编；王志永，张玉杰副主编；马永昌，张合伟，马龙等编委.html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关键词搜索：https://www.jiaokey.com/tag/黑芝麻高产种植与加工利用技术.html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