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实用皮肤生理学</w:t>
      </w:r>
    </w:p>
    <w:p>
      <w:r>
        <w:rPr>
          <w:rFonts w:ascii="宋体" w:hAnsi="宋体" w:eastAsia="宋体"/>
          <w:sz w:val="24"/>
        </w:rPr>
        <w:t>杨佳璋，郑智交，李雅婷，温慧萍，蔡文玲，黄宜纯，傅安庭合著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实用皮肤生理学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杨佳璋，郑智交，李雅婷，温慧萍，蔡文玲，黄宜纯，傅安庭合著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本书出售、求购地址：https://www.jiaokey.com/book/detail/13508312.html</w:t>
      </w:r>
    </w:p>
    <w:p>
      <w:r>
        <w:t>更多相关图书推荐：https://www.jiaokey.com</w:t>
      </w:r>
    </w:p>
    <w:p>
      <w:r>
        <w:t>杨佳璋，郑智交，李雅婷，温慧萍，蔡文玲，黄宜纯，傅安庭合著 其他作品：https://www.jiaokey.com/tag/杨佳璋，郑智交，李雅婷，温慧萍，蔡文玲，黄宜纯，傅安庭合著.html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关键词搜索：https://www.jiaokey.com/tag/实用皮肤生理学.html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