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（德）格林兄弟原著；（韩）柳胜熙改编；（韩）金贤珠擦图；千太阳翻译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（德）格林兄弟原著；（韩）柳胜熙改编；（韩）金贤珠擦图；千太阳翻译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本书出售、求购地址：https://www.jiaokey.com/book/detail/13506650.html</w:t>
      </w:r>
    </w:p>
    <w:p>
      <w:r>
        <w:t>更多相关图书推荐：https://www.jiaokey.com</w:t>
      </w:r>
    </w:p>
    <w:p>
      <w:r>
        <w:t>（德）格林兄弟原著；（韩）柳胜熙改编；（韩）金贤珠擦图；千太阳翻译 其他作品：https://www.jiaokey.com/tag/（德）格林兄弟原著；（韩）柳胜熙改编；（韩）金贤珠擦图；千太阳翻译.html</w:t>
      </w:r>
    </w:p>
    <w:p>
      <w:r>
        <w:t>江西教学出版社 出版图书：https://www.jiaokey.com/tag/江西教学出版社.html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