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瑞庐  第2部  半世情缘春梦间</w:t>
      </w:r>
    </w:p>
    <w:p>
      <w:r>
        <w:rPr>
          <w:rFonts w:ascii="宋体" w:hAnsi="宋体" w:eastAsia="宋体"/>
          <w:sz w:val="24"/>
        </w:rPr>
        <w:t>何增光著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瑞庐  第2部  半世情缘春梦间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本书出售、求购地址：https://www.jiaokey.com/book/detail/13506434.html</w:t>
      </w:r>
    </w:p>
    <w:p>
      <w:r>
        <w:t>更多相关图书推荐：https://www.jiaokey.com</w:t>
      </w:r>
    </w:p>
    <w:p>
      <w:r>
        <w:t>何增光著 其他作品：https://www.jiaokey.com/tag/何增光著.html</w:t>
      </w:r>
    </w:p>
    <w:p>
      <w:r>
        <w:t>香港日月星出版社 出版图书：https://www.jiaokey.com/tag/香港日月星出版社.html</w:t>
      </w:r>
    </w:p>
    <w:p>
      <w:r>
        <w:t>关键词搜索：https://www.jiaokey.com/tag/瑞庐  第2部  半世情缘春梦间.html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