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新编类风湿关节炎手册</w:t>
      </w:r>
    </w:p>
    <w:p>
      <w:r>
        <w:rPr>
          <w:rFonts w:ascii="宋体" w:hAnsi="宋体" w:eastAsia="宋体"/>
          <w:sz w:val="24"/>
        </w:rPr>
        <w:t>蔡辉，姚茹冰主编；郭郡浩，赵凌杰，赵智明，刘春丽副主编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新编类风湿关节炎手册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蔡辉，姚茹冰主编；郭郡浩，赵凌杰，赵智明，刘春丽副主编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本书出售、求购地址：https://www.jiaokey.com/book/detail/13505961.html</w:t>
      </w:r>
    </w:p>
    <w:p>
      <w:r>
        <w:t>更多相关图书推荐：https://www.jiaokey.com</w:t>
      </w:r>
    </w:p>
    <w:p>
      <w:r>
        <w:t>蔡辉，姚茹冰主编；郭郡浩，赵凌杰，赵智明，刘春丽副主编 其他作品：https://www.jiaokey.com/tag/蔡辉，姚茹冰主编；郭郡浩，赵凌杰，赵智明，刘春丽副主编.html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关键词搜索：https://www.jiaokey.com/tag/新编类风湿关节炎手册.html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