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企业党建思想政治工作概论  试用本</w:t>
      </w:r>
    </w:p>
    <w:p>
      <w:r>
        <w:rPr>
          <w:rFonts w:ascii="宋体" w:hAnsi="宋体" w:eastAsia="宋体"/>
          <w:sz w:val="24"/>
        </w:rPr>
        <w:t>郑万江，谭隽主编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企业党建思想政治工作概论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郑万江，谭隽主编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本书出售、求购地址：https://www.jiaokey.com/book/detail/13505078.html</w:t>
      </w:r>
    </w:p>
    <w:p>
      <w:r>
        <w:t>更多相关图书推荐：https://www.jiaokey.com</w:t>
      </w:r>
    </w:p>
    <w:p>
      <w:r>
        <w:t>郑万江，谭隽主编 其他作品：https://www.jiaokey.com/tag/郑万江，谭隽主编.html</w:t>
      </w:r>
    </w:p>
    <w:p>
      <w:r>
        <w:t>东风汽车党校 出版图书：https://www.jiaokey.com/tag/东风汽车党校.html</w:t>
      </w:r>
    </w:p>
    <w:p>
      <w:r>
        <w:t>关键词搜索：https://www.jiaokey.com/tag/企业党建思想政治工作概论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