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北京实验动物科学与管理  第11卷  第2期</w:t>
      </w:r>
    </w:p>
    <w:p>
      <w:r>
        <w:rPr>
          <w:rFonts w:ascii="宋体" w:hAnsi="宋体" w:eastAsia="宋体"/>
          <w:sz w:val="24"/>
        </w:rPr>
        <w:t>孙静主编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北京实验动物科学与管理  第11卷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北京实验动物研究中心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本书出售、求购地址：https://www.jiaokey.com/book/detail/13504644.html</w:t>
      </w:r>
    </w:p>
    <w:p>
      <w:r>
        <w:t>更多相关图书推荐：https://www.jiaokey.com</w:t>
      </w:r>
    </w:p>
    <w:p>
      <w:r>
        <w:t>孙静主编 其他作品：https://www.jiaokey.com/tag/孙静主编.html</w:t>
      </w:r>
    </w:p>
    <w:p>
      <w:r>
        <w:t>北京实验动物研究中心 出版图书：https://www.jiaokey.com/tag/北京实验动物研究中心.html</w:t>
      </w:r>
    </w:p>
    <w:p>
      <w:r>
        <w:t>关键词搜索：https://www.jiaokey.com/tag/北京实验动物科学与管理  第11卷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