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低温-80°C保存浓缩血小板及临床应用学习班资料</w:t>
      </w:r>
    </w:p>
    <w:p>
      <w:r>
        <w:rPr>
          <w:rFonts w:ascii="宋体" w:hAnsi="宋体" w:eastAsia="宋体"/>
          <w:sz w:val="24"/>
        </w:rPr>
        <w:t>深圳血液中心编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低温-80°C保存浓缩血小板及临床应用学习班资料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深圳血液中心编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深圳血液中心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本书出售、求购地址：https://www.jiaokey.com/book/detail/13504562.html</w:t>
      </w:r>
    </w:p>
    <w:p>
      <w:r>
        <w:t>更多相关图书推荐：https://www.jiaokey.com</w:t>
      </w:r>
    </w:p>
    <w:p>
      <w:r>
        <w:t>深圳血液中心编 其他作品：https://www.jiaokey.com/tag/深圳血液中心编.html</w:t>
      </w:r>
    </w:p>
    <w:p>
      <w:r>
        <w:t>深圳血液中心 出版图书：https://www.jiaokey.com/tag/深圳血液中心.html</w:t>
      </w:r>
    </w:p>
    <w:p>
      <w:r>
        <w:t>关键词搜索：https://www.jiaokey.com/tag/低温-80°C保存浓缩血小板及临床应用学习班资料.html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