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Maya建模</w:t>
      </w:r>
    </w:p>
    <w:p>
      <w:r>
        <w:rPr>
          <w:rFonts w:ascii="宋体" w:hAnsi="宋体" w:eastAsia="宋体"/>
          <w:sz w:val="24"/>
        </w:rPr>
        <w:t>李靓，房晓溪，白冰洋主编；谭成丞，孙佳佳，陈旺等副主编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李靓，房晓溪，白冰洋主编；谭成丞，孙佳佳，陈旺等副主编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本书出售、求购地址：https://www.jiaokey.com/book/detail/13504328.html</w:t>
      </w:r>
    </w:p>
    <w:p>
      <w:r>
        <w:t>更多相关图书推荐：https://www.jiaokey.com</w:t>
      </w:r>
    </w:p>
    <w:p>
      <w:r>
        <w:t>李靓，房晓溪，白冰洋主编；谭成丞，孙佳佳，陈旺等副主编 其他作品：https://www.jiaokey.com/tag/李靓，房晓溪，白冰洋主编；谭成丞，孙佳佳，陈旺等副主编.html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关键词搜索：https://www.jiaokey.com/tag/Maya建模.html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