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薪酬体系设计实务与范例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薪酬体系设计实务与范例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本书出售、求购地址：https://www.jiaokey.com/book/detail/13503834.html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关键词搜索：https://www.jiaokey.com/tag/薪酬体系设计实务与范例.html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