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书名：打造“0”库存  案例解析以品牌为核心的快速供应链</w:t>
      </w:r>
    </w:p>
    <w:p>
      <w:r>
        <w:t>作者：肖利华著</w:t>
      </w:r>
    </w:p>
    <w:p>
      <w:r>
        <w:t>出版社：北京：中国经济出版社</w:t>
      </w:r>
    </w:p>
    <w:p>
      <w:r>
        <w:t>出版日期：2014.03</w:t>
      </w:r>
    </w:p>
    <w:p>
      <w:r>
        <w:t>总页数：268</w:t>
      </w:r>
    </w:p>
    <w:p>
      <w:r>
        <w:t>更多请访问教客网: www.jiaokey.com</w:t>
      </w:r>
    </w:p>
    <w:p>
      <w:r>
        <w:t>打造“0”库存  案例解析以品牌为核心的快速供应链 评论地址：https://www.jiaokey.com/book/detail/13503694.html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