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书名：忻州市水文水利计算手册</w:t>
      </w:r>
    </w:p>
    <w:p>
      <w:r>
        <w:t>作者：忻州市水文水资源勘测分局，忻州市水资源管理委员会办公室编著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总页数：306</w:t>
      </w:r>
    </w:p>
    <w:p>
      <w:r>
        <w:t>更多请访问教客网: www.jiaokey.com</w:t>
      </w:r>
    </w:p>
    <w:p>
      <w:r>
        <w:t>忻州市水文水利计算手册 评论地址：https://www.jiaokey.com/book/detail/13502502.html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