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红旗漫卷长征路  长征老红军汪炳南的红色传奇</w:t>
      </w:r>
    </w:p>
    <w:p>
      <w:r>
        <w:rPr>
          <w:rFonts w:ascii="宋体" w:hAnsi="宋体" w:eastAsia="宋体"/>
          <w:sz w:val="24"/>
        </w:rPr>
        <w:t>连建文，余柯著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红旗漫卷长征路  长征老红军汪炳南的红色传奇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连建文，余柯著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本书出售、求购地址：https://www.jiaokey.com/book/detail/13501967.html</w:t>
      </w:r>
    </w:p>
    <w:p>
      <w:r>
        <w:t>更多相关图书推荐：https://www.jiaokey.com</w:t>
      </w:r>
    </w:p>
    <w:p>
      <w:r>
        <w:t>连建文，余柯著 其他作品：https://www.jiaokey.com/tag/连建文，余柯著.html</w:t>
      </w:r>
    </w:p>
    <w:p>
      <w:r>
        <w:t>银河出版社 出版图书：https://www.jiaokey.com/tag/银河出版社.html</w:t>
      </w:r>
    </w:p>
    <w:p>
      <w:r>
        <w:t>关键词搜索：https://www.jiaokey.com/tag/红旗漫卷长征路  长征老红军汪炳南的红色传奇.html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