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国际帆联离岸赛特别规则  2012-2013  中英文对照版</w:t>
      </w:r>
    </w:p>
    <w:p>
      <w:r>
        <w:rPr>
          <w:rFonts w:ascii="宋体" w:hAnsi="宋体" w:eastAsia="宋体"/>
          <w:sz w:val="24"/>
        </w:rPr>
        <w:t>国际帆船运动联合会，中国帆船帆板运动协会，国家体育总局青岛航海运动学校编；江崇伦，候佳音，辛婧等译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国际帆联离岸赛特别规则  2012-2013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国际帆船运动联合会，中国帆船帆板运动协会，国家体育总局青岛航海运动学校编；江崇伦，候佳音，辛婧等译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国际帆船运动联合会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本书出售、求购地址：https://www.jiaokey.com/book/detail/13501058.html</w:t>
      </w:r>
    </w:p>
    <w:p>
      <w:r>
        <w:t>更多相关图书推荐：https://www.jiaokey.com</w:t>
      </w:r>
    </w:p>
    <w:p>
      <w:r>
        <w:t>国际帆船运动联合会，中国帆船帆板运动协会，国家体育总局青岛航海运动学校编；江崇伦，候佳音，辛婧等译 其他作品：https://www.jiaokey.com/tag/国际帆船运动联合会，中国帆船帆板运动协会，国家体育总局青岛航海运动学校编；江崇伦，候佳音，辛婧等译.html</w:t>
      </w:r>
    </w:p>
    <w:p>
      <w:r>
        <w:t>国际帆船运动联合会 出版图书：https://www.jiaokey.com/tag/国际帆船运动联合会.html</w:t>
      </w:r>
    </w:p>
    <w:p>
      <w:r>
        <w:t>关键词搜索：https://www.jiaokey.com/tag/国际帆联离岸赛特别规则  2012-2013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