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中国特色现代大学制度建设研究  修订版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中国特色现代大学制度建设研究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本书出售、求购地址：https://www.jiaokey.com/book/detail/13500549.html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关键词搜索：https://www.jiaokey.com/tag/中国特色现代大学制度建设研究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