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战术无线通信与网络  设计概念与挑战</w:t>
      </w:r>
    </w:p>
    <w:p>
      <w:r>
        <w:rPr>
          <w:rFonts w:ascii="宋体" w:hAnsi="宋体" w:eastAsia="宋体"/>
          <w:sz w:val="24"/>
        </w:rPr>
        <w:t>（美）艾尔马瑟瑞著；曾浩详，田永春译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战术无线通信与网络  设计概念与挑战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（美）艾尔马瑟瑞著；曾浩详，田永春译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本书出售、求购地址：https://www.jiaokey.com/book/detail/13500104.html</w:t>
      </w:r>
    </w:p>
    <w:p>
      <w:r>
        <w:t>更多相关图书推荐：https://www.jiaokey.com</w:t>
      </w:r>
    </w:p>
    <w:p>
      <w:r>
        <w:t>（美）艾尔马瑟瑞著；曾浩详，田永春译 其他作品：https://www.jiaokey.com/tag/（美）艾尔马瑟瑞著；曾浩详，田永春译.html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关键词搜索：https://www.jiaokey.com/tag/战术无线通信与网络  设计概念与挑战.html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