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书名：没有伞的孩子必须努力奔跑  受益终生的积极心态培养书</w:t>
      </w:r>
    </w:p>
    <w:p>
      <w:r>
        <w:t>作者：家嘉著</w:t>
      </w:r>
    </w:p>
    <w:p>
      <w:r>
        <w:t>出版社：北京：中国华侨出版社</w:t>
      </w:r>
    </w:p>
    <w:p>
      <w:r>
        <w:t>出版日期：2014.03</w:t>
      </w:r>
    </w:p>
    <w:p>
      <w:r>
        <w:t>总页数：269</w:t>
      </w:r>
    </w:p>
    <w:p>
      <w:r>
        <w:t>更多请访问教客网: www.jiaokey.com</w:t>
      </w:r>
    </w:p>
    <w:p>
      <w:r>
        <w:t>没有伞的孩子必须努力奔跑  受益终生的积极心态培养书 评论地址：https://www.jiaokey.com/book/detail/13499914.html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