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面向新世纪的女职工工作论文集</w:t>
      </w:r>
    </w:p>
    <w:p>
      <w:r>
        <w:rPr>
          <w:rFonts w:ascii="宋体" w:hAnsi="宋体" w:eastAsia="宋体"/>
          <w:sz w:val="24"/>
        </w:rPr>
        <w:t>东风汽车公司工会女职工委员会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面向新世纪的女职工工作论文集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东风汽车公司工会女职工委员会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本书出售、求购地址：https://www.jiaokey.com/book/detail/13499028.html</w:t>
      </w:r>
    </w:p>
    <w:p>
      <w:r>
        <w:t>更多相关图书推荐：https://www.jiaokey.com</w:t>
      </w:r>
    </w:p>
    <w:p>
      <w:r>
        <w:t>东风汽车公司工会女职工委员会 其他作品：https://www.jiaokey.com/tag/东风汽车公司工会女职工委员会.html</w:t>
      </w:r>
    </w:p>
    <w:p>
      <w:r>
        <w:t>关键词搜索：https://www.jiaokey.com/tag/面向新世纪的女职工工作论文集.html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