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书名：跨世纪的举措-湖北大城市研究</w:t>
      </w:r>
    </w:p>
    <w:p>
      <w:r>
        <w:t>作者：周志纯，王华新，胡世建，岳忠超主编；杨朝中，程正志，刘明月，蔡汝元副主编</w:t>
      </w:r>
    </w:p>
    <w:p>
      <w:r>
        <w:t>出版社：武汉：湖北科学技术出版社</w:t>
      </w:r>
    </w:p>
    <w:p>
      <w:r>
        <w:t>出版日期：1996.03</w:t>
      </w:r>
    </w:p>
    <w:p>
      <w:r>
        <w:t>总页数：303</w:t>
      </w:r>
    </w:p>
    <w:p>
      <w:r>
        <w:t>更多请访问教客网: www.jiaokey.com</w:t>
      </w:r>
    </w:p>
    <w:p>
      <w:r>
        <w:t>跨世纪的举措-湖北大城市研究 评论地址：https://www.jiaokey.com/book/detail/13498819.html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