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变动、修辞与想像  中国当代新诗史写作问题研究</w:t>
      </w:r>
    </w:p>
    <w:p>
      <w:r>
        <w:rPr>
          <w:rFonts w:ascii="宋体" w:hAnsi="宋体" w:eastAsia="宋体"/>
          <w:sz w:val="24"/>
        </w:rPr>
        <w:t>霍俊明著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变动、修辞与想像  中国当代新诗史写作问题研究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霍俊明著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新锐文创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本书出售、求购地址：https://www.jiaokey.com/book/detail/13498766.html</w:t>
      </w:r>
    </w:p>
    <w:p>
      <w:r>
        <w:t>更多相关图书推荐：https://www.jiaokey.com</w:t>
      </w:r>
    </w:p>
    <w:p>
      <w:r>
        <w:t>霍俊明著 其他作品：https://www.jiaokey.com/tag/霍俊明著.html</w:t>
      </w:r>
    </w:p>
    <w:p>
      <w:r>
        <w:t>新锐文创 出版图书：https://www.jiaokey.com/tag/新锐文创.html</w:t>
      </w:r>
    </w:p>
    <w:p>
      <w:r>
        <w:t>关键词搜索：https://www.jiaokey.com/tag/变动、修辞与想像  中国当代新诗史写作问题研究.html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