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中国环保产业发展及投资问题研究</w:t>
      </w:r>
    </w:p>
    <w:p>
      <w:r>
        <w:rPr>
          <w:rFonts w:ascii="宋体" w:hAnsi="宋体" w:eastAsia="宋体"/>
          <w:sz w:val="24"/>
        </w:rPr>
        <w:t>汤明；裴劲松，吕海军，何晓明编著；成子桥，陈钒，陈凡等参编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中国环保产业发展及投资问题研究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汤明；裴劲松，吕海军，何晓明编著；成子桥，陈钒，陈凡等参编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本书出售、求购地址：https://www.jiaokey.com/book/detail/13498752.html</w:t>
      </w:r>
    </w:p>
    <w:p>
      <w:r>
        <w:t>更多相关图书推荐：https://www.jiaokey.com</w:t>
      </w:r>
    </w:p>
    <w:p>
      <w:r>
        <w:t>汤明；裴劲松，吕海军，何晓明编著；成子桥，陈钒，陈凡等参编 其他作品：https://www.jiaokey.com/tag/汤明；裴劲松，吕海军，何晓明编著；成子桥，陈钒，陈凡等参编.html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关键词搜索：https://www.jiaokey.com/tag/中国环保产业发展及投资问题研究.html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