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2012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本书出售、求购地址：https://www.jiaokey.com/book/detail/13496520.html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关键词搜索：https://www.jiaokey.com/tag/中国气候与环境演变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