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  第3版</w:t>
      </w:r>
    </w:p>
    <w:p>
      <w:r>
        <w:rPr>
          <w:rFonts w:ascii="宋体" w:hAnsi="宋体" w:eastAsia="宋体"/>
          <w:sz w:val="24"/>
        </w:rPr>
        <w:t>石宏，郝大林，江智霞，叶松主编；马振华，孙成学，金恩鸿等副主编；吴光煜，李若伦，代亚丽主审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石宏，郝大林，江智霞，叶松主编；马振华，孙成学，金恩鸿等副主编；吴光煜，李若伦，代亚丽主审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本书出售、求购地址：https://www.jiaokey.com/book/detail/13496044.html</w:t>
      </w:r>
    </w:p>
    <w:p>
      <w:r>
        <w:t>更多相关图书推荐：https://www.jiaokey.com</w:t>
      </w:r>
    </w:p>
    <w:p>
      <w:r>
        <w:t>石宏，郝大林，江智霞，叶松主编；马振华，孙成学，金恩鸿等副主编；吴光煜，李若伦，代亚丽主审 其他作品：https://www.jiaokey.com/tag/石宏，郝大林，江智霞，叶松主编；马振华，孙成学，金恩鸿等副主编；吴光煜，李若伦，代亚丽主审.html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关键词搜索：https://www.jiaokey.com/tag/传染病护理学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