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每周读一部英文名著  少年国王</w:t>
      </w:r>
    </w:p>
    <w:p>
      <w:r>
        <w:rPr>
          <w:rFonts w:ascii="宋体" w:hAnsi="宋体" w:eastAsia="宋体"/>
          <w:sz w:val="24"/>
        </w:rPr>
        <w:t>原著（英）O.王尔德；改写（英）D.K.斯旺；翻译张艳敏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每周读一部英文名著  少年国王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原著（英）O.王尔德；改写（英）D.K.斯旺；翻译张艳敏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本书出售、求购地址：https://www.jiaokey.com/book/detail/13494697.html</w:t>
      </w:r>
    </w:p>
    <w:p>
      <w:r>
        <w:t>更多相关图书推荐：https://www.jiaokey.com</w:t>
      </w:r>
    </w:p>
    <w:p>
      <w:r>
        <w:t>原著（英）O.王尔德；改写（英）D.K.斯旺；翻译张艳敏 其他作品：https://www.jiaokey.com/tag/原著（英）O.王尔德；改写（英）D.K.斯旺；翻译张艳敏.html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关键词搜索：https://www.jiaokey.com/tag/每周读一部英文名著  少年国王.html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