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  卷四高分突破  简答题、案例分析题、法律文书、论述题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  卷四高分突破  简答题、案例分析题、法律文书、论述题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本书出售、求购地址：https://www.jiaokey.com/book/detail/13494459.html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关键词搜索：https://www.jiaokey.com/tag/试  卷四高分突破  简答题、案例分析题、法律文书、论述题.html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