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新时间简史</w:t>
      </w:r>
    </w:p>
    <w:p>
      <w:r>
        <w:rPr>
          <w:rFonts w:ascii="宋体" w:hAnsi="宋体" w:eastAsia="宋体"/>
          <w:sz w:val="24"/>
        </w:rPr>
        <w:t>史蒂芬·霍金（Stephe Hawking），雷纳·姆洛迪诺夫 （ Leonard Mlodinow）著；郭兆林，周念荣译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新时间简史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史蒂芬·霍金（Stephe Hawking），雷纳·姆洛迪诺夫 （ Leonard Mlodinow）著；郭兆林，周念荣译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本书出售、求购地址：https://www.jiaokey.com/book/detail/13494074.html</w:t>
      </w:r>
    </w:p>
    <w:p>
      <w:r>
        <w:t>更多相关图书推荐：https://www.jiaokey.com</w:t>
      </w:r>
    </w:p>
    <w:p>
      <w:r>
        <w:t>史蒂芬·霍金（Stephe Hawking），雷纳·姆洛迪诺夫 （ Leonard Mlodinow）著；郭兆林，周念荣译 其他作品：https://www.jiaokey.com/tag/史蒂芬·霍金（Stephe Hawking），雷纳·姆洛迪诺夫 （ Leonard Mlodinow）著；郭兆林，周念荣译.html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关键词搜索：https://www.jiaokey.com/tag/新时间简史.html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