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小学英语课程与教学论</w:t>
      </w:r>
    </w:p>
    <w:p>
      <w:r>
        <w:rPr>
          <w:rFonts w:ascii="宋体" w:hAnsi="宋体" w:eastAsia="宋体"/>
          <w:sz w:val="24"/>
        </w:rPr>
        <w:t>詹丽芹，曹少卿主编；张婷，余干龙，熊群红副主编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詹丽芹，曹少卿主编；张婷，余干龙，熊群红副主编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本书出售、求购地址：https://www.jiaokey.com/book/detail/13494022.html</w:t>
      </w:r>
    </w:p>
    <w:p>
      <w:r>
        <w:t>更多相关图书推荐：https://www.jiaokey.com</w:t>
      </w:r>
    </w:p>
    <w:p>
      <w:r>
        <w:t>詹丽芹，曹少卿主编；张婷，余干龙，熊群红副主编 其他作品：https://www.jiaokey.com/tag/詹丽芹，曹少卿主编；张婷，余干龙，熊群红副主编.html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关键词搜索：https://www.jiaokey.com/tag/小学英语课程与教学论.html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