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中国总论  卷2  下</w:t>
      </w:r>
    </w:p>
    <w:p>
      <w:r>
        <w:rPr>
          <w:rFonts w:ascii="宋体" w:hAnsi="宋体" w:eastAsia="宋体"/>
          <w:sz w:val="24"/>
        </w:rPr>
        <w:t>张西平，吴志良，陶德民丛书主编；（美）卫三畏（Samuel Wells 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中国总论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张西平，吴志良，陶德民丛书主编；（美）卫三畏（Samuel Wells 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本书出售、求购地址：https://www.jiaokey.com/book/detail/13494010.html</w:t>
      </w:r>
    </w:p>
    <w:p>
      <w:r>
        <w:t>更多相关图书推荐：https://www.jiaokey.com</w:t>
      </w:r>
    </w:p>
    <w:p>
      <w:r>
        <w:t>张西平，吴志良，陶德民丛书主编；（美）卫三畏（Samuel Wells Williams）著 其他作品：https://www.jiaokey.com/tag/张西平，吴志良，陶德民丛书主编；（美）卫三畏（Samuel Wells Williams）著.html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关键词搜索：https://www.jiaokey.com/tag/中国总论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