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  修订版</w:t>
      </w:r>
    </w:p>
    <w:p>
      <w:r>
        <w:rPr>
          <w:rFonts w:ascii="宋体" w:hAnsi="宋体" w:eastAsia="宋体"/>
          <w:sz w:val="24"/>
        </w:rPr>
        <w:t>冯丽娟主编；王林同，李大成，毕思玮，王立斌，王新芳，高之清副主编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冯丽娟主编；王林同，李大成，毕思玮，王立斌，王新芳，高之清副主编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本书出售、求购地址：https://www.jiaokey.com/book/detail/13493524.html</w:t>
      </w:r>
    </w:p>
    <w:p>
      <w:r>
        <w:t>更多相关图书推荐：https://www.jiaokey.com</w:t>
      </w:r>
    </w:p>
    <w:p>
      <w:r>
        <w:t>冯丽娟主编；王林同，李大成，毕思玮，王立斌，王新芳，高之清副主编 其他作品：https://www.jiaokey.com/tag/冯丽娟主编；王林同，李大成，毕思玮，王立斌，王新芳，高之清副主编.html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关键词搜索：https://www.jiaokey.com/tag/无机化学实验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