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高度安全环境下的高级渗透测试</w:t>
      </w:r>
    </w:p>
    <w:p>
      <w:r>
        <w:rPr>
          <w:rFonts w:ascii="宋体" w:hAnsi="宋体" w:eastAsia="宋体"/>
          <w:sz w:val="24"/>
        </w:rPr>
        <w:t>（英）阿伦著；孙松柏，李聪，陈力波译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高度安全环境下的高级渗透测试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（英）阿伦著；孙松柏，李聪，陈力波译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本书出售、求购地址：https://www.jiaokey.com/book/detail/13492256.html</w:t>
      </w:r>
    </w:p>
    <w:p>
      <w:r>
        <w:t>更多相关图书推荐：https://www.jiaokey.com</w:t>
      </w:r>
    </w:p>
    <w:p>
      <w:r>
        <w:t>（英）阿伦著；孙松柏，李聪，陈力波译 其他作品：https://www.jiaokey.com/tag/（英）阿伦著；孙松柏，李聪，陈力波译.html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关键词搜索：https://www.jiaokey.com/tag/高度安全环境下的高级渗透测试.html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