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江苏省城市轨道交通工程计价表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江苏省城市轨道交通工程计价表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关键词搜索：https://www.jiaokey.com/tag/江苏省城市轨道交通工程计价表.html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