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台湾现代自然书写的探索  1980-2002  以书写解放自然  BOOK1</w:t>
      </w:r>
    </w:p>
    <w:p>
      <w:r>
        <w:rPr>
          <w:rFonts w:ascii="宋体" w:hAnsi="宋体" w:eastAsia="宋体"/>
          <w:sz w:val="24"/>
        </w:rPr>
        <w:t>吴明益作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台湾现代自然书写的探索  1980-2002  以书写解放自然  BOOK1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吴明益作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本书出售、求购地址：https://www.jiaokey.com/book/detail/13491127.html</w:t>
      </w:r>
    </w:p>
    <w:p>
      <w:r>
        <w:t>更多相关图书推荐：https://www.jiaokey.com</w:t>
      </w:r>
    </w:p>
    <w:p>
      <w:r>
        <w:t>吴明益作 其他作品：https://www.jiaokey.com/tag/吴明益作.html</w:t>
      </w:r>
    </w:p>
    <w:p>
      <w:r>
        <w:t>夏日出版社 出版图书：https://www.jiaokey.com/tag/夏日出版社.html</w:t>
      </w:r>
    </w:p>
    <w:p>
      <w:r>
        <w:t>关键词搜索：https://www.jiaokey.com/tag/台湾现代自然书写的探索  1980-2002  以书写解放自然  BOOK1.html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