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学思维活动课程  六年级</w:t>
      </w:r>
    </w:p>
    <w:p>
      <w:r>
        <w:rPr>
          <w:rFonts w:ascii="宋体" w:hAnsi="宋体" w:eastAsia="宋体"/>
          <w:sz w:val="24"/>
        </w:rPr>
        <w:t>林崇德，申继亮，PhilipAdey（英）；胡卫平主编；韩琴，张蕾副主编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学思维活动课程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林崇德，申继亮，PhilipAdey（英）；胡卫平主编；韩琴，张蕾副主编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本书出售、求购地址：https://www.jiaokey.com/book/detail/13491003.html</w:t>
      </w:r>
    </w:p>
    <w:p>
      <w:r>
        <w:t>更多相关图书推荐：https://www.jiaokey.com</w:t>
      </w:r>
    </w:p>
    <w:p>
      <w:r>
        <w:t>林崇德，申继亮，PhilipAdey（英）；胡卫平主编；韩琴，张蕾副主编 其他作品：https://www.jiaokey.com/tag/林崇德，申继亮，PhilipAdey（英）；胡卫平主编；韩琴，张蕾副主编.html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关键词搜索：https://www.jiaokey.com/tag/学思维活动课程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