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暨南大学“七·五”期间文科科研资料汇编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暨南大学“七·五”期间文科科研资料汇编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本书出售、求购地址：https://www.jiaokey.com/book/detail/13489698.html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关键词搜索：https://www.jiaokey.com/tag/暨南大学“七·五”期间文科科研资料汇编.html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