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急诊科医师诊疗思维与决策</w:t>
      </w:r>
    </w:p>
    <w:p>
      <w:r>
        <w:rPr>
          <w:rFonts w:ascii="宋体" w:hAnsi="宋体" w:eastAsia="宋体"/>
          <w:sz w:val="24"/>
        </w:rPr>
        <w:t>赖荣德，梁子敬主编；赖荣德，徐春生，蒋龙元等编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急诊科医师诊疗思维与决策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赖荣德，梁子敬主编；赖荣德，徐春生，蒋龙元等编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本书出售、求购地址：https://www.jiaokey.com/book/detail/13489670.html</w:t>
      </w:r>
    </w:p>
    <w:p>
      <w:r>
        <w:t>更多相关图书推荐：https://www.jiaokey.com</w:t>
      </w:r>
    </w:p>
    <w:p>
      <w:r>
        <w:t>赖荣德，梁子敬主编；赖荣德，徐春生，蒋龙元等编 其他作品：https://www.jiaokey.com/tag/赖荣德，梁子敬主编；赖荣德，徐春生，蒋龙元等编.html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关键词搜索：https://www.jiaokey.com/tag/急诊科医师诊疗思维与决策.html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