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疾病学基础</w:t>
      </w:r>
    </w:p>
    <w:p>
      <w:r>
        <w:rPr>
          <w:rFonts w:ascii="宋体" w:hAnsi="宋体" w:eastAsia="宋体"/>
          <w:sz w:val="24"/>
        </w:rPr>
        <w:t>杨红，刘红主编；张喜凤，杨维群副主编；王萍，甘萍，刘红等编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杨红，刘红主编；张喜凤，杨维群副主编；王萍，甘萍，刘红等编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本书出售、求购地址：https://www.jiaokey.com/book/detail/13489656.html</w:t>
      </w:r>
    </w:p>
    <w:p>
      <w:r>
        <w:t>更多相关图书推荐：https://www.jiaokey.com</w:t>
      </w:r>
    </w:p>
    <w:p>
      <w:r>
        <w:t>杨红，刘红主编；张喜凤，杨维群副主编；王萍，甘萍，刘红等编 其他作品：https://www.jiaokey.com/tag/杨红，刘红主编；张喜凤，杨维群副主编；王萍，甘萍，刘红等编.html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关键词搜索：https://www.jiaokey.com/tag/疾病学基础.html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