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实用肺癌急症诊治手册</w:t>
      </w:r>
    </w:p>
    <w:p>
      <w:r>
        <w:rPr>
          <w:rFonts w:ascii="宋体" w:hAnsi="宋体" w:eastAsia="宋体"/>
          <w:sz w:val="24"/>
        </w:rPr>
        <w:t>张景熙主编；陈樱，焦洋，石荟等编；李强，韩一平主审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实用肺癌急症诊治手册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张景熙主编；陈樱，焦洋，石荟等编；李强，韩一平主审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本书出售、求购地址：https://www.jiaokey.com/book/detail/13489624.html</w:t>
      </w:r>
    </w:p>
    <w:p>
      <w:r>
        <w:t>更多相关图书推荐：https://www.jiaokey.com</w:t>
      </w:r>
    </w:p>
    <w:p>
      <w:r>
        <w:t>张景熙主编；陈樱，焦洋，石荟等编；李强，韩一平主审 其他作品：https://www.jiaokey.com/tag/张景熙主编；陈樱，焦洋，石荟等编；李强，韩一平主审.html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关键词搜索：https://www.jiaokey.com/tag/实用肺癌急症诊治手册.html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