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修养心性的生命哲学  双色插图漫画版</w:t>
      </w:r>
    </w:p>
    <w:p>
      <w:r>
        <w:t>作者：（春秋）李耳原著；孙虹钢译解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总页数：264</w:t>
      </w:r>
    </w:p>
    <w:p>
      <w:r>
        <w:t>更多请访问教客网: www.jiaokey.com</w:t>
      </w:r>
    </w:p>
    <w:p>
      <w:r>
        <w:t>老子  修养心性的生命哲学  双色插图漫画版 评论地址：https://www.jiaokey.com/book/detail/13489132.html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