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书名：政治公关传播  形象塑造、公众沟通与媒介框架</w:t>
      </w:r>
    </w:p>
    <w:p>
      <w:r>
        <w:t>作者:李华君著</w:t>
      </w:r>
    </w:p>
    <w:p>
      <w:r>
        <w:t>出版社:武汉：华中科技大学出版社</w:t>
      </w:r>
    </w:p>
    <w:p>
      <w:r>
        <w:t>出版日期：2013.10</w:t>
      </w:r>
    </w:p>
    <w:p>
      <w:r>
        <w:t>总页数：166</w:t>
      </w:r>
    </w:p>
    <w:p>
      <w:r>
        <w:t>更多请访问教客网:www.jiaokey.com</w:t>
      </w:r>
    </w:p>
    <w:p>
      <w:r>
        <w:t>政治公关传播  形象塑造、公众沟通与媒介框架评论地址：https://www.jiaokey.com/book/detail/13487878.html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