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国家环境空气背景监测网络设计与监测技术应用</w:t>
      </w:r>
    </w:p>
    <w:p>
      <w:r>
        <w:rPr>
          <w:rFonts w:ascii="宋体" w:hAnsi="宋体" w:eastAsia="宋体"/>
          <w:sz w:val="24"/>
        </w:rPr>
        <w:t>王瑞斌，李健军，王玮等著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国家环境空气背景监测网络设计与监测技术应用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王瑞斌，李健军，王玮等著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本书出售、求购地址：https://www.jiaokey.com/book/detail/13487414.html</w:t>
      </w:r>
    </w:p>
    <w:p>
      <w:r>
        <w:t>更多相关图书推荐：https://www.jiaokey.com</w:t>
      </w:r>
    </w:p>
    <w:p>
      <w:r>
        <w:t>王瑞斌，李健军，王玮等著 其他作品：https://www.jiaokey.com/tag/王瑞斌，李健军，王玮等著.html</w:t>
      </w:r>
    </w:p>
    <w:p>
      <w:r>
        <w:t>北京：中国环境出版社 出版图书：https://www.jiaokey.com/tag/北京：中国环境出版社.html</w:t>
      </w:r>
    </w:p>
    <w:p>
      <w:r>
        <w:t>关键词搜索：https://www.jiaokey.com/tag/国家环境空气背景监测网络设计与监测技术应用.html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